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2" w:rsidRPr="00E323C1" w:rsidRDefault="00D46092" w:rsidP="00D46092">
      <w:pPr>
        <w:pStyle w:val="NormalWeb"/>
        <w:spacing w:before="0" w:beforeAutospacing="0" w:after="240" w:afterAutospacing="0"/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</w:pP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>İDAR</w:t>
      </w:r>
      <w:r w:rsidRPr="00E323C1">
        <w:rPr>
          <w:rStyle w:val="notranslate"/>
          <w:b/>
          <w:bCs/>
          <w:caps/>
          <w:sz w:val="40"/>
          <w:szCs w:val="40"/>
          <w:lang w:val="az-Latn-AZ"/>
        </w:rPr>
        <w:t>Ə</w:t>
      </w: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 xml:space="preserve"> HEY</w:t>
      </w:r>
      <w:r w:rsidRPr="00E323C1">
        <w:rPr>
          <w:rStyle w:val="notranslate"/>
          <w:b/>
          <w:bCs/>
          <w:caps/>
          <w:sz w:val="40"/>
          <w:szCs w:val="40"/>
          <w:lang w:val="az-Latn-AZ"/>
        </w:rPr>
        <w:t>Ə</w:t>
      </w: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>TİNİN S</w:t>
      </w:r>
      <w:r w:rsidRPr="00E323C1">
        <w:rPr>
          <w:rStyle w:val="notranslate"/>
          <w:b/>
          <w:bCs/>
          <w:caps/>
          <w:sz w:val="40"/>
          <w:szCs w:val="40"/>
          <w:lang w:val="az-Latn-AZ"/>
        </w:rPr>
        <w:t>Ə</w:t>
      </w: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>LAHİYY</w:t>
      </w:r>
      <w:r w:rsidRPr="00E323C1">
        <w:rPr>
          <w:rStyle w:val="notranslate"/>
          <w:b/>
          <w:bCs/>
          <w:caps/>
          <w:sz w:val="40"/>
          <w:szCs w:val="40"/>
          <w:lang w:val="az-Latn-AZ"/>
        </w:rPr>
        <w:t>Ə</w:t>
      </w: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>T DAİR</w:t>
      </w:r>
      <w:r w:rsidRPr="00E323C1">
        <w:rPr>
          <w:rStyle w:val="notranslate"/>
          <w:b/>
          <w:bCs/>
          <w:caps/>
          <w:sz w:val="40"/>
          <w:szCs w:val="40"/>
          <w:lang w:val="az-Latn-AZ"/>
        </w:rPr>
        <w:t>Ə</w:t>
      </w:r>
      <w:r w:rsidRPr="00E323C1">
        <w:rPr>
          <w:rStyle w:val="notranslate"/>
          <w:rFonts w:ascii="Book Antiqua" w:hAnsi="Book Antiqua"/>
          <w:b/>
          <w:bCs/>
          <w:caps/>
          <w:sz w:val="40"/>
          <w:szCs w:val="40"/>
          <w:lang w:val="az-Latn-AZ"/>
        </w:rPr>
        <w:t xml:space="preserve">Sİ </w:t>
      </w:r>
    </w:p>
    <w:p w:rsidR="00D46092" w:rsidRPr="00495CF1" w:rsidRDefault="00D46092" w:rsidP="00D46092">
      <w:pPr>
        <w:pStyle w:val="NormalWeb"/>
        <w:spacing w:before="0" w:beforeAutospacing="0" w:after="0" w:afterAutospacing="0"/>
        <w:rPr>
          <w:rFonts w:ascii="Book Antiqua" w:hAnsi="Book Antiqua"/>
          <w:lang w:val="az-Latn-AZ"/>
        </w:rPr>
      </w:pPr>
      <w:r w:rsidRPr="00495CF1">
        <w:rPr>
          <w:rFonts w:ascii="Book Antiqua" w:hAnsi="Book Antiqua"/>
          <w:lang w:val="az-Latn-AZ"/>
        </w:rPr>
        <w:t xml:space="preserve">27 Oktyabr  2014-ci il   </w:t>
      </w:r>
      <w:r w:rsidRPr="00495CF1">
        <w:rPr>
          <w:rStyle w:val="notranslate"/>
          <w:rFonts w:ascii="Book Antiqua" w:hAnsi="Book Antiqua"/>
          <w:lang w:val="az-Latn-AZ"/>
        </w:rPr>
        <w:t>tarixli İllik Ümumi Yığıncaq t</w:t>
      </w:r>
      <w:r w:rsidRPr="00495CF1">
        <w:rPr>
          <w:rStyle w:val="notranslate"/>
          <w:lang w:val="az-Latn-AZ"/>
        </w:rPr>
        <w:t>ə</w:t>
      </w:r>
      <w:r w:rsidRPr="00495CF1">
        <w:rPr>
          <w:rStyle w:val="notranslate"/>
          <w:rFonts w:ascii="Book Antiqua" w:hAnsi="Book Antiqua"/>
          <w:lang w:val="az-Latn-AZ"/>
        </w:rPr>
        <w:t>r</w:t>
      </w:r>
      <w:r w:rsidRPr="00495CF1">
        <w:rPr>
          <w:rStyle w:val="notranslate"/>
          <w:lang w:val="az-Latn-AZ"/>
        </w:rPr>
        <w:t>ə</w:t>
      </w:r>
      <w:r w:rsidRPr="00495CF1">
        <w:rPr>
          <w:rStyle w:val="notranslate"/>
          <w:rFonts w:ascii="Book Antiqua" w:hAnsi="Book Antiqua"/>
          <w:lang w:val="az-Latn-AZ"/>
        </w:rPr>
        <w:t>find</w:t>
      </w:r>
      <w:r w:rsidRPr="00495CF1">
        <w:rPr>
          <w:rStyle w:val="notranslate"/>
          <w:lang w:val="az-Latn-AZ"/>
        </w:rPr>
        <w:t>ə</w:t>
      </w:r>
      <w:r w:rsidRPr="00495CF1">
        <w:rPr>
          <w:rStyle w:val="notranslate"/>
          <w:rFonts w:ascii="Book Antiqua" w:hAnsi="Book Antiqua"/>
          <w:lang w:val="az-Latn-AZ"/>
        </w:rPr>
        <w:t>n t</w:t>
      </w:r>
      <w:r w:rsidRPr="00495CF1">
        <w:rPr>
          <w:rStyle w:val="notranslate"/>
          <w:lang w:val="az-Latn-AZ"/>
        </w:rPr>
        <w:t>ə</w:t>
      </w:r>
      <w:r w:rsidRPr="00495CF1">
        <w:rPr>
          <w:rStyle w:val="notranslate"/>
          <w:rFonts w:ascii="Book Antiqua" w:hAnsi="Book Antiqua"/>
          <w:lang w:val="az-Latn-AZ"/>
        </w:rPr>
        <w:t>sdiql</w:t>
      </w:r>
      <w:r w:rsidRPr="00495CF1">
        <w:rPr>
          <w:rStyle w:val="notranslate"/>
          <w:lang w:val="az-Latn-AZ"/>
        </w:rPr>
        <w:t>ə</w:t>
      </w:r>
      <w:r w:rsidRPr="00495CF1">
        <w:rPr>
          <w:rStyle w:val="notranslate"/>
          <w:rFonts w:ascii="Book Antiqua" w:hAnsi="Book Antiqua"/>
          <w:lang w:val="az-Latn-AZ"/>
        </w:rPr>
        <w:t>nmişdir.</w:t>
      </w:r>
    </w:p>
    <w:p w:rsidR="00D46092" w:rsidRPr="00495CF1" w:rsidRDefault="00D46092" w:rsidP="00D4609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“Ş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ffaflıq Az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rbaycan” İdar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çilik Siyas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tin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 xml:space="preserve"> 2-ci 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Style w:val="notranslate"/>
          <w:rFonts w:ascii="Book Antiqua" w:hAnsi="Book Antiqua" w:cs="Times New Roman"/>
          <w:sz w:val="24"/>
          <w:szCs w:val="24"/>
          <w:lang w:val="az-Latn-AZ"/>
        </w:rPr>
        <w:t>lav</w:t>
      </w:r>
      <w:r w:rsidRPr="00495CF1">
        <w:rPr>
          <w:rStyle w:val="notranslate"/>
          <w:rFonts w:ascii="Book Antiqua" w:hAnsi="Times New Roman" w:cs="Times New Roman"/>
          <w:sz w:val="24"/>
          <w:szCs w:val="24"/>
          <w:lang w:val="az-Latn-AZ"/>
        </w:rPr>
        <w:t>ə</w:t>
      </w:r>
      <w:r w:rsidRPr="00495CF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</w:t>
      </w:r>
    </w:p>
    <w:p w:rsidR="00D46092" w:rsidRPr="00495CF1" w:rsidRDefault="00D46092" w:rsidP="00D46092">
      <w:pPr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</w:pPr>
    </w:p>
    <w:p w:rsidR="00D46092" w:rsidRPr="0035051C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5051C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Giriş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Bu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İllik Ümumi Yığıncaqların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rarlarına uyğun olaraq 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aid müvafiq rolları,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zif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mü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edir. Bu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hansı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 qüvv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üçün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daha sonra İllik Ümumi Yığıncaq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 olunmalıdır.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din müdd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aları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tam uyğundur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orada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 olunmayan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nziml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yir.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qs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d, v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zif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 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di:</w:t>
      </w:r>
    </w:p>
    <w:p w:rsidR="00D46092" w:rsidRPr="00132246" w:rsidRDefault="00D46092" w:rsidP="00D46092">
      <w:pPr>
        <w:pStyle w:val="ListParagraph"/>
        <w:numPr>
          <w:ilvl w:val="0"/>
          <w:numId w:val="6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Üzvl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idar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çil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 “Ş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rbaycan”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şkilatının 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qs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d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ramları, nizamnam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si, dig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 daxili s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n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dl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layih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rinin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b etdiyi liderlik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diqq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min etm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kdir.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zif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 aşağıdakılardır: </w:t>
      </w:r>
    </w:p>
    <w:p w:rsidR="00D46092" w:rsidRDefault="00D46092" w:rsidP="00D46092">
      <w:pPr>
        <w:pStyle w:val="ListParagraph"/>
        <w:numPr>
          <w:ilvl w:val="0"/>
          <w:numId w:val="6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şkilata üzvl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 q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bul etm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Default="00D46092" w:rsidP="00D46092">
      <w:pPr>
        <w:pStyle w:val="ListParagraph"/>
        <w:numPr>
          <w:ilvl w:val="0"/>
          <w:numId w:val="6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şkilata üzvlüy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xitam verm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Default="00D46092" w:rsidP="00D46092">
      <w:pPr>
        <w:pStyle w:val="ListParagraph"/>
        <w:numPr>
          <w:ilvl w:val="0"/>
          <w:numId w:val="6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İllik Ümumi Yığıncaqlar  arasındakı dövrd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 f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aliyy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tin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r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hb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rlik etm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Pr="00300A46" w:rsidRDefault="00D46092" w:rsidP="00D46092">
      <w:pPr>
        <w:pStyle w:val="ListParagraph"/>
        <w:numPr>
          <w:ilvl w:val="0"/>
          <w:numId w:val="6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“Ş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ffaflıq Az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rbaycan”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şkilatının müst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qilliyin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nüfuzuna x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 g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tirilm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sini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min etm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k.</w:t>
      </w:r>
    </w:p>
    <w:p w:rsidR="00D46092" w:rsidRPr="00300A46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300A46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üzvlüyü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başqa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açmaq q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rarına g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qdird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:</w:t>
      </w:r>
    </w:p>
    <w:p w:rsidR="00D46092" w:rsidRPr="00495A93" w:rsidRDefault="00D46092" w:rsidP="00D46092">
      <w:pPr>
        <w:numPr>
          <w:ilvl w:val="0"/>
          <w:numId w:val="10"/>
        </w:num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şkilata qoşulmaq ist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ş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xsl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müraci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 yoxlamaq;</w:t>
      </w:r>
    </w:p>
    <w:p w:rsidR="00D46092" w:rsidRPr="00495A93" w:rsidRDefault="00D46092" w:rsidP="00D4609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v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t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 olmayan t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 üzvl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üzvlük sertifikatları verm</w:t>
      </w:r>
      <w:r w:rsidRPr="00495A93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k;</w:t>
      </w:r>
    </w:p>
    <w:p w:rsidR="00D46092" w:rsidRPr="00300A46" w:rsidRDefault="00D46092" w:rsidP="00D46092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495A93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Üzvlük haqqı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(</w:t>
      </w:r>
      <w:r w:rsidRPr="00300A46">
        <w:rPr>
          <w:rFonts w:ascii="Book Antiqua" w:hAnsi="Book Antiqua"/>
          <w:sz w:val="24"/>
          <w:szCs w:val="24"/>
          <w:lang w:val="az-Latn-AZ"/>
        </w:rPr>
        <w:t>münt</w:t>
      </w:r>
      <w:r w:rsidRPr="00300A46">
        <w:rPr>
          <w:rFonts w:ascii="Times New Roman" w:hAnsi="Times New Roman"/>
          <w:sz w:val="24"/>
          <w:szCs w:val="24"/>
          <w:lang w:val="az-Latn-AZ"/>
        </w:rPr>
        <w:t>ə</w:t>
      </w:r>
      <w:r w:rsidRPr="00300A46">
        <w:rPr>
          <w:rFonts w:ascii="Book Antiqua" w:hAnsi="Book Antiqua"/>
          <w:sz w:val="24"/>
          <w:szCs w:val="24"/>
          <w:lang w:val="az-Latn-AZ"/>
        </w:rPr>
        <w:t>z</w:t>
      </w:r>
      <w:r w:rsidRPr="00300A46">
        <w:rPr>
          <w:rFonts w:ascii="Times New Roman" w:hAnsi="Times New Roman"/>
          <w:sz w:val="24"/>
          <w:szCs w:val="24"/>
          <w:lang w:val="az-Latn-AZ"/>
        </w:rPr>
        <w:t>ə</w:t>
      </w:r>
      <w:r w:rsidRPr="00300A46">
        <w:rPr>
          <w:rFonts w:ascii="Book Antiqua" w:hAnsi="Book Antiqua"/>
          <w:sz w:val="24"/>
          <w:szCs w:val="24"/>
          <w:lang w:val="az-Latn-AZ"/>
        </w:rPr>
        <w:t>m v</w:t>
      </w:r>
      <w:r w:rsidRPr="00300A46">
        <w:rPr>
          <w:rFonts w:ascii="Times New Roman" w:hAnsi="Times New Roman"/>
          <w:sz w:val="24"/>
          <w:szCs w:val="24"/>
          <w:lang w:val="az-Latn-AZ"/>
        </w:rPr>
        <w:t>ə</w:t>
      </w:r>
      <w:r w:rsidRPr="00300A46">
        <w:rPr>
          <w:rFonts w:ascii="Book Antiqua" w:hAnsi="Book Antiqua"/>
          <w:sz w:val="24"/>
          <w:szCs w:val="24"/>
          <w:lang w:val="az-Latn-AZ"/>
        </w:rPr>
        <w:t xml:space="preserve"> ya bird</w:t>
      </w:r>
      <w:r w:rsidRPr="00300A46">
        <w:rPr>
          <w:rFonts w:ascii="Times New Roman" w:hAnsi="Times New Roman"/>
          <w:sz w:val="24"/>
          <w:szCs w:val="24"/>
          <w:lang w:val="az-Latn-AZ"/>
        </w:rPr>
        <w:t>ə</w:t>
      </w:r>
      <w:r w:rsidRPr="00300A46">
        <w:rPr>
          <w:rFonts w:ascii="Book Antiqua" w:hAnsi="Book Antiqua"/>
          <w:sz w:val="24"/>
          <w:szCs w:val="24"/>
          <w:lang w:val="az-Latn-AZ"/>
        </w:rPr>
        <w:t>f</w:t>
      </w:r>
      <w:r w:rsidRPr="00300A46">
        <w:rPr>
          <w:rFonts w:ascii="Times New Roman" w:hAnsi="Times New Roman"/>
          <w:sz w:val="24"/>
          <w:szCs w:val="24"/>
          <w:lang w:val="az-Latn-AZ"/>
        </w:rPr>
        <w:t>ə</w:t>
      </w:r>
      <w:r w:rsidRPr="00300A46">
        <w:rPr>
          <w:rFonts w:ascii="Book Antiqua" w:hAnsi="Book Antiqua"/>
          <w:sz w:val="24"/>
          <w:szCs w:val="24"/>
          <w:lang w:val="az-Latn-AZ"/>
        </w:rPr>
        <w:t>lik)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mü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edil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qdird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onun miqdarını mü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etm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k.</w:t>
      </w:r>
    </w:p>
    <w:p w:rsidR="00D46092" w:rsidRPr="00300A46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D46092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aşağıdakı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malikdir:</w:t>
      </w:r>
    </w:p>
    <w:p w:rsidR="00D46092" w:rsidRDefault="00D46092" w:rsidP="00D46092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şkilata üzvlüy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q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bul etm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xitam verm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Default="00D46092" w:rsidP="00D46092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Qrant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klifl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rini v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layih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rini t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sdiq etm</w:t>
      </w:r>
      <w:r w:rsidRPr="001322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1322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Pr="00300A46" w:rsidRDefault="00D46092" w:rsidP="00D46092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 şöb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rini yaratmaq;</w:t>
      </w:r>
    </w:p>
    <w:p w:rsidR="00D46092" w:rsidRPr="00300A46" w:rsidRDefault="00D46092" w:rsidP="00D46092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Öd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dv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ri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zif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li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xsl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rinin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k haqlarının da daxil olduğu büdc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x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rcl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rini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sdiq etm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k;</w:t>
      </w:r>
    </w:p>
    <w:p w:rsidR="00D46092" w:rsidRPr="00300A46" w:rsidRDefault="00D46092" w:rsidP="00D46092">
      <w:pPr>
        <w:pStyle w:val="ListParagraph"/>
        <w:numPr>
          <w:ilvl w:val="0"/>
          <w:numId w:val="6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şkilatın başqa idar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orqanlarının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lahiyy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tl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ri xaricind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 xml:space="preserve"> olan bütün 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ri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/>
        </w:rPr>
        <w:t>əll etmək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/>
        </w:rPr>
        <w:t>.</w:t>
      </w:r>
    </w:p>
    <w:p w:rsidR="00D46092" w:rsidRPr="00300A46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İdar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tinin seçilm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</w:t>
      </w:r>
    </w:p>
    <w:p w:rsidR="00D46092" w:rsidRPr="00300A46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trike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İllik Ümumi Yığıncaqda gizli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yolu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sad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 çoxluğu 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 maksimum iki müdd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5 il müdd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seçilir</w:t>
      </w:r>
      <w:r w:rsidRPr="00300A46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 w:eastAsia="ru-RU"/>
        </w:rPr>
        <w:footnoteReference w:id="2"/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.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namiz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ya f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olan idar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biri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dig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üzvü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tövsiy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olunmalı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yaxud öz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bbüsü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namiz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dliyi ir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 sürülm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lidir. </w:t>
      </w:r>
    </w:p>
    <w:p w:rsidR="00D46092" w:rsidRPr="00300A46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</w:p>
    <w:p w:rsidR="00D46092" w:rsidRPr="00163C32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ibar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tdir.</w:t>
      </w:r>
    </w:p>
    <w:p w:rsidR="00D46092" w:rsidRPr="00163C32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daha sonra İllik Ümumi Yığıncaqda t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sdiql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nm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ş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rti il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istefa etm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bağlı yazılı sorğu t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qdim etm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hüququna malikdirl</w:t>
      </w:r>
      <w:r w:rsidRPr="00163C32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</w:t>
      </w:r>
    </w:p>
    <w:p w:rsidR="00D46092" w:rsidRPr="00163C32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163C32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İdar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tinin s</w:t>
      </w:r>
      <w:r w:rsidRPr="00300A46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dri</w:t>
      </w:r>
    </w:p>
    <w:p w:rsidR="00D46092" w:rsidRPr="00300A46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izamnam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drin seçilm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 etm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bu, Beynlxalq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bidir. Bel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ki, bu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İllik Ümumi Yığıncağın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dair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zif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malikdir.</w:t>
      </w:r>
    </w:p>
    <w:p w:rsidR="00D46092" w:rsidRPr="00300A46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 İllik Ümumi Yığıncaq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gizli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sverm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yolu 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biri 5 il olmaqla maksimum iki müdd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seçilir.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 “Transparency International”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şkilatında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msil edir,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etm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orqanının f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hb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rliyi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yata keçirir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ona İllik Ümumi Yığıncaq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qanunvericilikl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aid edil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dig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funksiyaları da h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yata keçirir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.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İcraçı Direktor</w:t>
      </w:r>
    </w:p>
    <w:p w:rsidR="00D46092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İcraçı Direktoru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uyğun olaraq, İllik Ümumi Yığıncaq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n gizli 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sverm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yolu il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beş il müdd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maksimum iki dövr üçün seçilir (25 yanvar 2006-cı il tarixli İllik Ümumi Yığıncağının protokoluna uyğun olaraq).  İki dövr başa çatdıqdan sonra İdar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İllik Ümumi Yığıncaq qarşısında m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D6161A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D6161A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qaldıraraq İcraçı Direktorla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müqavil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xitam verilm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İcraçı Direktorun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müdd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daha beş il uzadılması üçün nizamnam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yişiklikl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daha sonra müvafiq icra hakimiyy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orqanı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sdiq olunmalıdır. 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İcraçı Direktor İllik Ümumi Yığıncaq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qarşısında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suliyy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daşıyır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onlara hesabat verir. İcraçı direktorun müv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yoxluğu yaxud istefası halında atılacaq addımlar İcraçı Direktorun Varislik Planı başlıqlı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ümumil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şdirilir. İcraçı Direktorun funksiyaları Maliyy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Admin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Kadr Siyas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haqqında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svir edilir.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tinin Görüşl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</w:t>
      </w:r>
    </w:p>
    <w:p w:rsidR="00D46092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iclası onun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yarısından çoxu iştirak edirs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 sad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 çoxluğu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 olunursa etibarlı sayılır. 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İcraçı Direktoru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iclaslarında iştirak edir.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İclasdan önc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birlikd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protokolun ilkin versiyası elektron poçt vasit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iclas iştirakçılarına gönd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rilir. 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İclasdan sonra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bul olunmuş yekun protokol bütün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rh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detallar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üçün bütün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elektron poçt vasit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gönd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rilir.Yekun protokol çap edil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katib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imzalanır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qovluqda saxlanılır. 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elektron poçt vasit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 verm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hüququna malikdirl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bütün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rarları protokollaşdırılmalıdır.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</w:t>
      </w:r>
    </w:p>
    <w:p w:rsidR="00D46092" w:rsidRPr="00E323C1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Maraqların Toqquşması</w:t>
      </w:r>
    </w:p>
    <w:p w:rsidR="00D46092" w:rsidRPr="00E323C1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hallarda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rinin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biznes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peş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kar f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mövcuddur. 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ü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 üçün öd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nişli iş gör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 Lakin, bu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 bağlı olduğu şirk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 “Ş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 üçün işl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“Ş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“Beyn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lxalq Ş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ffaflıq”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şkilatlarının c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lb olunduğu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layih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iştirakdan diskvalifikasiya 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lidirl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 Lakin sadalanan f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bel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şirk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şkilatlara "daxili üstünlük" verilm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lidir. Bu tip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ayrı-ayrı 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keçirilm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lidir ki, 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rab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rlik prinsipin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uyğun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kild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 qaydalar formalaşdırıla bilsin.  </w:t>
      </w:r>
    </w:p>
    <w:p w:rsidR="00D46092" w:rsidRPr="00E323C1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bir üzvü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apardığı “Maraqların Qeydiyyatında” maraq toqquşması hallarını ortaya çıxarmaq ehtimalı olan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maraq toqquşması kimi qavranılan bütün maraqlarını 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yan 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lidir.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Hesabatlılıq</w:t>
      </w:r>
    </w:p>
    <w:p w:rsidR="00D46092" w:rsidRPr="00E323C1" w:rsidRDefault="00D46092" w:rsidP="00D46092">
      <w:pPr>
        <w:spacing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Aşağıda qeyd olunan qaydalar işçil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biri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üzvü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hansı bir orqanının şübh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 bir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nb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sait aldığına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almağa hazırlaşdığına dair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na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olduğu halda görül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dbirl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svir edir.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şkilatına aidiyyatı olan dig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xsl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burada göst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prosedurdan istifad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r.</w:t>
      </w:r>
    </w:p>
    <w:p w:rsidR="00D46092" w:rsidRPr="00E323C1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 hansı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kdaşı yaxud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üzvü,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 müst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qilliyin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nüfuzuna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edilmiş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edil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 ian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x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 g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c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yi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şübh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duyarsa, o zaman bu bar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narahatçılığını İcraçı Direktora yaxud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drinin diqq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çatdırmalıdır.</w:t>
      </w:r>
    </w:p>
    <w:p w:rsidR="00D46092" w:rsidRPr="00E323C1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rur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yarandığı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qdird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dri yaxud İcraçı Direktor “Beyn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lxalq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tinin Maliy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dar İşçi Qrupundan spesifik donordan maliyy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nin q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bul edilib-edilm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 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bağlı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t alır. Bu haqda daha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traflı 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lumat “Beyn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lxalq 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ffaflıq”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şkilatının İan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haqqında Siyas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ti, Qaydalar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limatlarında, o cüml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 h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mçinin “Ş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ffaflıq Az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rbaycan” İdar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etm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Siyas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öz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ksini tapmışdır.</w:t>
      </w:r>
    </w:p>
    <w:p w:rsidR="00D46092" w:rsidRPr="002E380E" w:rsidRDefault="00D46092" w:rsidP="00D4609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2E380E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</w:t>
      </w:r>
      <w:r w:rsidRPr="002E380E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2E380E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sisçil</w:t>
      </w:r>
      <w:r w:rsidRPr="002E380E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2E380E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 Komit</w:t>
      </w:r>
      <w:r w:rsidRPr="002E380E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2E380E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si</w:t>
      </w:r>
    </w:p>
    <w:p w:rsidR="00D46092" w:rsidRPr="00E323C1" w:rsidRDefault="00D46092" w:rsidP="00D46092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Nizamnam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 üzvl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üzvlük müdd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m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hdudiyy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 yoxdur. Buna baxmayaraq, ilk İllik Ümumi Yığıncaq</w:t>
      </w:r>
      <w:bookmarkStart w:id="0" w:name="_ftnref2"/>
      <w:bookmarkEnd w:id="0"/>
      <w:r w:rsidRPr="00300A46">
        <w:rPr>
          <w:rFonts w:ascii="Book Antiqua" w:eastAsia="Times New Roman" w:hAnsi="Book Antiqua" w:cs="Times New Roman"/>
          <w:sz w:val="24"/>
          <w:szCs w:val="24"/>
          <w:vertAlign w:val="superscript"/>
          <w:lang w:val="az-Latn-AZ" w:eastAsia="ru-RU"/>
        </w:rPr>
        <w:footnoteReference w:id="3"/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 bu s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dd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detallı t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svir edildiyi kimi İdar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Hey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tinin daha demokratik qaydalar 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seçkisin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v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rotasiyasına üstünlük vermişdir. Buna gör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d</w:t>
      </w:r>
      <w:r w:rsidRPr="00300A46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300A46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ikinci müdd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rinin bitm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n 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lastRenderedPageBreak/>
        <w:t>sonra 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 ya vaxtından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vv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 istefa verdikd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,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İllik Ümumi Yığıncaqda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sdiql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nmiş “”S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lahiyy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tl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 xml:space="preserve">r” 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sasında 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sisçil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r Komit</w:t>
      </w:r>
      <w:r w:rsidRPr="00E323C1">
        <w:rPr>
          <w:rFonts w:ascii="Times New Roman" w:eastAsia="Times New Roman" w:hAnsi="Times New Roman" w:cs="Times New Roman"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sz w:val="24"/>
          <w:szCs w:val="24"/>
          <w:lang w:val="az-Latn-AZ" w:eastAsia="ru-RU"/>
        </w:rPr>
        <w:t>sini yaradırlar.</w:t>
      </w:r>
    </w:p>
    <w:p w:rsidR="00D46092" w:rsidRPr="00E323C1" w:rsidRDefault="00D46092" w:rsidP="00D4609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az-Latn-AZ" w:eastAsia="ru-RU"/>
        </w:rPr>
      </w:pP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>İdar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b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sz w:val="24"/>
          <w:szCs w:val="24"/>
          <w:lang w:val="az-Latn-AZ" w:eastAsia="ru-RU"/>
        </w:rPr>
        <w:t xml:space="preserve">ti üçün 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Referans Ş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rtl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rin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lav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: İdar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 xml:space="preserve"> Hey</w:t>
      </w:r>
      <w:r w:rsidRPr="00E323C1">
        <w:rPr>
          <w:rFonts w:ascii="Times New Roman" w:eastAsia="Times New Roman" w:hAnsi="Times New Roman" w:cs="Times New Roman"/>
          <w:b/>
          <w:bCs/>
          <w:sz w:val="24"/>
          <w:szCs w:val="24"/>
          <w:lang w:val="az-Latn-AZ" w:eastAsia="ru-RU"/>
        </w:rPr>
        <w:t>ə</w:t>
      </w:r>
      <w:r w:rsidRPr="00E323C1">
        <w:rPr>
          <w:rFonts w:ascii="Book Antiqua" w:eastAsia="Times New Roman" w:hAnsi="Book Antiqua" w:cs="Times New Roman"/>
          <w:b/>
          <w:bCs/>
          <w:sz w:val="24"/>
          <w:szCs w:val="24"/>
          <w:lang w:val="az-Latn-AZ" w:eastAsia="ru-RU"/>
        </w:rPr>
        <w:t>tinin icmalı</w:t>
      </w:r>
    </w:p>
    <w:tbl>
      <w:tblPr>
        <w:tblW w:w="10632" w:type="dxa"/>
        <w:jc w:val="center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70"/>
        <w:gridCol w:w="1041"/>
        <w:gridCol w:w="1417"/>
        <w:gridCol w:w="3827"/>
        <w:gridCol w:w="2977"/>
      </w:tblGrid>
      <w:tr w:rsidR="00D46092" w:rsidRPr="00E323C1" w:rsidTr="00D46092">
        <w:trPr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Tarix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Pr No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dbir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svir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Adlar</w:t>
            </w:r>
          </w:p>
        </w:tc>
      </w:tr>
      <w:tr w:rsidR="00D46092" w:rsidRPr="00920D15" w:rsidTr="00D46092">
        <w:trPr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04.08.2005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sisçil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 iclası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8 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şkilatlanmaq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şkilati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ri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dliyy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Nazirliyind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qeydiyyatdankeçirm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üçün öz irad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 ortaya qoyublar;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br/>
              <w:t> tövsiy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: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İcraçı Direktor (İD)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İlkin t</w:t>
            </w:r>
            <w:r w:rsidRPr="00E3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sisçil</w:t>
            </w:r>
            <w:r w:rsidRPr="00E3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r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Sabit Bağırov,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liyeva, İD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Dürdan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dova,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Fuad Süleymanov,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İntiqam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nnağı Hacıb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yli,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şid Hacılı,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Namiq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liyev.</w:t>
            </w:r>
          </w:p>
        </w:tc>
      </w:tr>
      <w:tr w:rsidR="00D46092" w:rsidRPr="00E323C1" w:rsidTr="00D46092">
        <w:trPr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14.12.2005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sisçil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 iclası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dliyy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Nazirliyin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dqim edil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c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k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 4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sisçi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find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keçirilm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tövsiy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: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İD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Final t</w:t>
            </w:r>
            <w:r w:rsidRPr="00E3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sisçil</w:t>
            </w:r>
            <w:r w:rsidRPr="00E323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az-Latn-AZ" w:eastAsia="ru-RU"/>
              </w:rPr>
              <w:t>ri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Sabit Bağırov,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liyeva, İD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Dürdan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dova,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Fuad Süleymanov.</w:t>
            </w:r>
          </w:p>
        </w:tc>
      </w:tr>
      <w:tr w:rsidR="00D46092" w:rsidRPr="00920D15" w:rsidTr="00D46092">
        <w:trPr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25.01.2006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Seçilmiş İdar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4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sisçi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4 dig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 üzvd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formalaşdırılmışdır, 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 İD kimi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sdiql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nmiş, yeni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 seçilmişdir.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liyeva, İD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Fuad Süleymanov,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</w:t>
            </w:r>
          </w:p>
        </w:tc>
      </w:tr>
      <w:tr w:rsidR="00D46092" w:rsidRPr="00E323C1" w:rsidTr="00D46092">
        <w:trPr>
          <w:trHeight w:val="179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25.07.2007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tinin üzvünün istefası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sdiql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nmişdir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Namiq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</w:t>
            </w:r>
          </w:p>
        </w:tc>
      </w:tr>
      <w:tr w:rsidR="00D46092" w:rsidRPr="00920D15" w:rsidTr="00D46092">
        <w:trPr>
          <w:trHeight w:val="1862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05.10.2010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ti,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İcraçı Direktor yenid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seçilmişdir.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Fuad Süleymanov,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Sabit Bağırov,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na S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liyeva, İD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Dürdan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dova,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İntiqam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nnağı Hacıb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yli,</w:t>
            </w:r>
          </w:p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şid Hacılı.</w:t>
            </w:r>
          </w:p>
        </w:tc>
      </w:tr>
      <w:tr w:rsidR="00D46092" w:rsidRPr="00920D15" w:rsidTr="00D46092">
        <w:trPr>
          <w:trHeight w:val="1318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05.12 2011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Iki İdar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üzvünün istefası q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bul edilmiş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idar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yeni üzv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sdiql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nmişdir.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İstefa: İntiqam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 v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nnağı Hacıb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yli T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sdiql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nmişdir: 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mm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 Nuriyev</w:t>
            </w:r>
          </w:p>
        </w:tc>
      </w:tr>
      <w:tr w:rsidR="00D46092" w:rsidRPr="00E323C1" w:rsidTr="00D46092">
        <w:trPr>
          <w:trHeight w:val="685"/>
          <w:jc w:val="center"/>
        </w:trPr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31.10.2012</w:t>
            </w:r>
          </w:p>
        </w:tc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İdar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üzvl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rind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 birinin istefası q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bul edilmişdir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Istefa: R</w:t>
            </w:r>
            <w:r w:rsidRPr="00E323C1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şid Hacılı</w:t>
            </w:r>
          </w:p>
        </w:tc>
      </w:tr>
      <w:tr w:rsidR="00D46092" w:rsidRPr="00920D15" w:rsidTr="00D46092">
        <w:trPr>
          <w:trHeight w:val="27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09.03.2016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E323C1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E323C1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İllik Yekun Yığıncaq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D6161A" w:rsidRDefault="00D46092" w:rsidP="004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İdar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tinin yeni  üzvl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rinin v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s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drin seçilm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si,   İdar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Hey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tinin n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zdind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T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sisçil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/>
              </w:rPr>
              <w:t>r Şurasının yaradılması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092" w:rsidRPr="00D6161A" w:rsidRDefault="00D46092" w:rsidP="00447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</w:pP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Müdd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ti bitib</w:t>
            </w:r>
          </w:p>
          <w:p w:rsidR="00D46092" w:rsidRPr="00D6161A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S.Bağırov, F.Süleymanov, R.S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f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r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liyeva,  D.M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mm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dova </w:t>
            </w:r>
          </w:p>
          <w:p w:rsidR="00D46092" w:rsidRPr="00D6161A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T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sdiql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nmişdir:</w:t>
            </w:r>
          </w:p>
          <w:p w:rsidR="00D46092" w:rsidRPr="00D6161A" w:rsidRDefault="00D46092" w:rsidP="00447227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</w:pP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C.Atayev. 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.Nuriyev, H.H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s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nov, S.Sam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>dzad</w:t>
            </w:r>
            <w:r w:rsidRPr="00D6161A">
              <w:rPr>
                <w:rFonts w:ascii="Times New Roman" w:eastAsia="Times New Roman" w:hAnsi="Times New Roman" w:cs="Times New Roman"/>
                <w:sz w:val="24"/>
                <w:szCs w:val="24"/>
                <w:lang w:val="az-Latn-AZ" w:eastAsia="ru-RU"/>
              </w:rPr>
              <w:t>ə</w:t>
            </w:r>
            <w:r w:rsidRPr="00D6161A">
              <w:rPr>
                <w:rFonts w:ascii="Book Antiqua" w:eastAsia="Times New Roman" w:hAnsi="Book Antiqua" w:cs="Times New Roman"/>
                <w:sz w:val="24"/>
                <w:szCs w:val="24"/>
                <w:lang w:val="az-Latn-AZ" w:eastAsia="ru-RU"/>
              </w:rPr>
              <w:t xml:space="preserve"> </w:t>
            </w:r>
          </w:p>
        </w:tc>
      </w:tr>
    </w:tbl>
    <w:p w:rsidR="00145291" w:rsidRPr="00D46092" w:rsidRDefault="00145291" w:rsidP="00D46092">
      <w:pPr>
        <w:rPr>
          <w:szCs w:val="24"/>
        </w:rPr>
      </w:pPr>
    </w:p>
    <w:sectPr w:rsidR="00145291" w:rsidRPr="00D46092" w:rsidSect="008E63F8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C51" w:rsidRDefault="00794C51" w:rsidP="00E33456">
      <w:pPr>
        <w:spacing w:after="0" w:line="240" w:lineRule="auto"/>
      </w:pPr>
      <w:r>
        <w:separator/>
      </w:r>
    </w:p>
  </w:endnote>
  <w:endnote w:type="continuationSeparator" w:id="1">
    <w:p w:rsidR="00794C51" w:rsidRDefault="00794C51" w:rsidP="00E3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-ExtraBol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E1F" w:rsidRDefault="00554FFC" w:rsidP="00895334">
    <w:pPr>
      <w:pStyle w:val="Footer"/>
      <w:jc w:val="right"/>
    </w:pPr>
    <w:fldSimple w:instr=" PAGE   \* MERGEFORMAT ">
      <w:r w:rsidR="00D46092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C51" w:rsidRDefault="00794C51" w:rsidP="00E33456">
      <w:pPr>
        <w:spacing w:after="0" w:line="240" w:lineRule="auto"/>
      </w:pPr>
      <w:r>
        <w:separator/>
      </w:r>
    </w:p>
  </w:footnote>
  <w:footnote w:type="continuationSeparator" w:id="1">
    <w:p w:rsidR="00794C51" w:rsidRDefault="00794C51" w:rsidP="00E33456">
      <w:pPr>
        <w:spacing w:after="0" w:line="240" w:lineRule="auto"/>
      </w:pPr>
      <w:r>
        <w:continuationSeparator/>
      </w:r>
    </w:p>
  </w:footnote>
  <w:footnote w:id="2">
    <w:p w:rsidR="00D46092" w:rsidRPr="008018CC" w:rsidRDefault="00D46092" w:rsidP="00D46092">
      <w:pPr>
        <w:pStyle w:val="FootnoteText"/>
        <w:rPr>
          <w:rFonts w:ascii="Book Antiqua" w:eastAsia="Times New Roman" w:hAnsi="Book Antiqua" w:cs="Times New Roman"/>
          <w:lang w:val="az-Latn-AZ"/>
        </w:rPr>
      </w:pPr>
      <w:r w:rsidRPr="00F4523B">
        <w:rPr>
          <w:rStyle w:val="FootnoteReference"/>
          <w:rFonts w:ascii="Book Antiqua" w:eastAsia="Times New Roman" w:hAnsi="Book Antiqua" w:cs="Times New Roman"/>
        </w:rPr>
        <w:footnoteRef/>
      </w:r>
      <w:r w:rsidRPr="00F4523B">
        <w:rPr>
          <w:rFonts w:ascii="Book Antiqua" w:eastAsia="Times New Roman" w:hAnsi="Book Antiqua" w:cs="Times New Roman"/>
          <w:lang w:val="az-Latn-AZ"/>
        </w:rPr>
        <w:t xml:space="preserve">  25 yanvar 2006-cı il tarixli İllik Ümumi Yığıncağın 3 saylı protokolundan f</w:t>
      </w:r>
      <w:r w:rsidRPr="00F4523B">
        <w:rPr>
          <w:rFonts w:ascii="Times New Roman" w:eastAsia="Times New Roman" w:hAnsi="Times New Roman" w:cs="Times New Roman"/>
          <w:lang w:val="az-Latn-AZ"/>
        </w:rPr>
        <w:t>ə</w:t>
      </w:r>
      <w:r w:rsidRPr="00F4523B">
        <w:rPr>
          <w:rFonts w:ascii="Book Antiqua" w:eastAsia="Times New Roman" w:hAnsi="Book Antiqua" w:cs="Times New Roman"/>
          <w:lang w:val="az-Latn-AZ"/>
        </w:rPr>
        <w:t>rqli olaraq maksimum müdd</w:t>
      </w:r>
      <w:r w:rsidRPr="00F4523B">
        <w:rPr>
          <w:rFonts w:ascii="Times New Roman" w:eastAsia="Times New Roman" w:hAnsi="Times New Roman" w:cs="Times New Roman"/>
          <w:lang w:val="az-Latn-AZ"/>
        </w:rPr>
        <w:t>ə</w:t>
      </w:r>
      <w:r w:rsidRPr="00F4523B">
        <w:rPr>
          <w:rFonts w:ascii="Book Antiqua" w:eastAsia="Times New Roman" w:hAnsi="Book Antiqua" w:cs="Times New Roman"/>
          <w:lang w:val="az-Latn-AZ"/>
        </w:rPr>
        <w:t>tl</w:t>
      </w:r>
      <w:r w:rsidRPr="00F4523B">
        <w:rPr>
          <w:rFonts w:ascii="Times New Roman" w:eastAsia="Times New Roman" w:hAnsi="Times New Roman" w:cs="Times New Roman"/>
          <w:lang w:val="az-Latn-AZ"/>
        </w:rPr>
        <w:t>ə</w:t>
      </w:r>
      <w:r w:rsidRPr="00F4523B">
        <w:rPr>
          <w:rFonts w:ascii="Book Antiqua" w:eastAsia="Times New Roman" w:hAnsi="Book Antiqua" w:cs="Times New Roman"/>
          <w:lang w:val="az-Latn-AZ"/>
        </w:rPr>
        <w:t xml:space="preserve"> bağlı limit qoymur</w:t>
      </w:r>
      <w:r w:rsidRPr="008018CC">
        <w:rPr>
          <w:rFonts w:ascii="Book Antiqua" w:eastAsia="Times New Roman" w:hAnsi="Book Antiqua" w:cs="Times New Roman"/>
          <w:lang w:val="az-Latn-AZ"/>
        </w:rPr>
        <w:t xml:space="preserve"> </w:t>
      </w:r>
    </w:p>
  </w:footnote>
  <w:footnote w:id="3">
    <w:p w:rsidR="00D46092" w:rsidRPr="00AE6F80" w:rsidRDefault="00D46092" w:rsidP="00D46092">
      <w:pPr>
        <w:pStyle w:val="FootnoteText"/>
        <w:rPr>
          <w:rFonts w:ascii="Book Antiqua" w:eastAsia="Times New Roman" w:hAnsi="Book Antiqua" w:cs="Times New Roman"/>
          <w:lang w:val="az-Latn-AZ"/>
        </w:rPr>
      </w:pPr>
      <w:r>
        <w:rPr>
          <w:rStyle w:val="FootnoteReference"/>
          <w:rFonts w:ascii="Calibri" w:eastAsia="Times New Roman" w:hAnsi="Calibri" w:cs="Times New Roman"/>
        </w:rPr>
        <w:footnoteRef/>
      </w:r>
      <w:r w:rsidRPr="001B7AAF">
        <w:rPr>
          <w:rFonts w:ascii="Calibri" w:eastAsia="Times New Roman" w:hAnsi="Calibri" w:cs="Times New Roman"/>
          <w:lang w:val="az-Latn-AZ"/>
        </w:rPr>
        <w:t xml:space="preserve"> </w:t>
      </w:r>
      <w:r w:rsidRPr="00AE6F80">
        <w:rPr>
          <w:rFonts w:ascii="Book Antiqua" w:eastAsia="Times New Roman" w:hAnsi="Book Antiqua" w:cs="Times New Roman"/>
          <w:lang w:val="az-Latn-AZ"/>
        </w:rPr>
        <w:t>25 yanvar, 2006-cı il tarixli İllik Yekun Yığıncağın 3 saylı protokolu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85"/>
    <w:multiLevelType w:val="hybridMultilevel"/>
    <w:tmpl w:val="AD148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354ADD"/>
    <w:multiLevelType w:val="hybridMultilevel"/>
    <w:tmpl w:val="9072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A622A"/>
    <w:multiLevelType w:val="hybridMultilevel"/>
    <w:tmpl w:val="784C7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8058AD"/>
    <w:multiLevelType w:val="hybridMultilevel"/>
    <w:tmpl w:val="EEA28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B0C83"/>
    <w:multiLevelType w:val="hybridMultilevel"/>
    <w:tmpl w:val="442A7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2F4F6F"/>
    <w:multiLevelType w:val="hybridMultilevel"/>
    <w:tmpl w:val="40603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B96557"/>
    <w:multiLevelType w:val="hybridMultilevel"/>
    <w:tmpl w:val="0CA8F2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94D75C0"/>
    <w:multiLevelType w:val="hybridMultilevel"/>
    <w:tmpl w:val="15F4B0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ECB3DCF"/>
    <w:multiLevelType w:val="hybridMultilevel"/>
    <w:tmpl w:val="EAB49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7077A9"/>
    <w:multiLevelType w:val="hybridMultilevel"/>
    <w:tmpl w:val="B41292E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0">
    <w:nsid w:val="0FC532E6"/>
    <w:multiLevelType w:val="multilevel"/>
    <w:tmpl w:val="2564D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09D179B"/>
    <w:multiLevelType w:val="hybridMultilevel"/>
    <w:tmpl w:val="8DA2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>
    <w:nsid w:val="10A24400"/>
    <w:multiLevelType w:val="hybridMultilevel"/>
    <w:tmpl w:val="B9929C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371190"/>
    <w:multiLevelType w:val="hybridMultilevel"/>
    <w:tmpl w:val="1756A89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120C083A"/>
    <w:multiLevelType w:val="hybridMultilevel"/>
    <w:tmpl w:val="71DEE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2476269"/>
    <w:multiLevelType w:val="hybridMultilevel"/>
    <w:tmpl w:val="32683CB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135CB"/>
    <w:multiLevelType w:val="hybridMultilevel"/>
    <w:tmpl w:val="FD44E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B5A10"/>
    <w:multiLevelType w:val="hybridMultilevel"/>
    <w:tmpl w:val="DCDA5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232B49"/>
    <w:multiLevelType w:val="multilevel"/>
    <w:tmpl w:val="C80C2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873C5A"/>
    <w:multiLevelType w:val="hybridMultilevel"/>
    <w:tmpl w:val="14AA1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52E2BF1"/>
    <w:multiLevelType w:val="hybridMultilevel"/>
    <w:tmpl w:val="C98C8A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CA08B0"/>
    <w:multiLevelType w:val="hybridMultilevel"/>
    <w:tmpl w:val="F2DA42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C034DB8"/>
    <w:multiLevelType w:val="hybridMultilevel"/>
    <w:tmpl w:val="8C3A2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C715A16"/>
    <w:multiLevelType w:val="hybridMultilevel"/>
    <w:tmpl w:val="68342AEC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1CF81431"/>
    <w:multiLevelType w:val="hybridMultilevel"/>
    <w:tmpl w:val="866A217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5">
    <w:nsid w:val="1E363DDA"/>
    <w:multiLevelType w:val="multilevel"/>
    <w:tmpl w:val="E3803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221A779E"/>
    <w:multiLevelType w:val="hybridMultilevel"/>
    <w:tmpl w:val="705A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996DA0"/>
    <w:multiLevelType w:val="hybridMultilevel"/>
    <w:tmpl w:val="B85A0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1F468A"/>
    <w:multiLevelType w:val="hybridMultilevel"/>
    <w:tmpl w:val="F0D80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811AFB"/>
    <w:multiLevelType w:val="hybridMultilevel"/>
    <w:tmpl w:val="92DA50E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5308E9"/>
    <w:multiLevelType w:val="hybridMultilevel"/>
    <w:tmpl w:val="18AE2AE0"/>
    <w:lvl w:ilvl="0" w:tplc="941A2580">
      <w:start w:val="1"/>
      <w:numFmt w:val="lowerLetter"/>
      <w:lvlText w:val="(%1)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EB710F"/>
    <w:multiLevelType w:val="hybridMultilevel"/>
    <w:tmpl w:val="35660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1555131"/>
    <w:multiLevelType w:val="hybridMultilevel"/>
    <w:tmpl w:val="022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5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5E7B3B"/>
    <w:multiLevelType w:val="hybridMultilevel"/>
    <w:tmpl w:val="0ED8DE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339E789D"/>
    <w:multiLevelType w:val="hybridMultilevel"/>
    <w:tmpl w:val="223262CA"/>
    <w:lvl w:ilvl="0" w:tplc="744858F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901F51"/>
    <w:multiLevelType w:val="hybridMultilevel"/>
    <w:tmpl w:val="A80ED1AE"/>
    <w:lvl w:ilvl="0" w:tplc="1896969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63D7D93"/>
    <w:multiLevelType w:val="hybridMultilevel"/>
    <w:tmpl w:val="41E2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7992CC3"/>
    <w:multiLevelType w:val="hybridMultilevel"/>
    <w:tmpl w:val="5142A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E83317"/>
    <w:multiLevelType w:val="hybridMultilevel"/>
    <w:tmpl w:val="49F21C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A0E6A42"/>
    <w:multiLevelType w:val="multilevel"/>
    <w:tmpl w:val="C654245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3AD36638"/>
    <w:multiLevelType w:val="multilevel"/>
    <w:tmpl w:val="62E669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5C2B90"/>
    <w:multiLevelType w:val="hybridMultilevel"/>
    <w:tmpl w:val="BDAAC4A2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2">
    <w:nsid w:val="406B1413"/>
    <w:multiLevelType w:val="hybridMultilevel"/>
    <w:tmpl w:val="A5B6A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411051B2"/>
    <w:multiLevelType w:val="hybridMultilevel"/>
    <w:tmpl w:val="A3602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42E20AB9"/>
    <w:multiLevelType w:val="hybridMultilevel"/>
    <w:tmpl w:val="2CE6DA44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5">
    <w:nsid w:val="467B2166"/>
    <w:multiLevelType w:val="hybridMultilevel"/>
    <w:tmpl w:val="F5D0DE3E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96CC5E">
      <w:start w:val="1"/>
      <w:numFmt w:val="lowerLetter"/>
      <w:lvlText w:val="%2."/>
      <w:lvlJc w:val="left"/>
      <w:pPr>
        <w:ind w:left="18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384BB2"/>
    <w:multiLevelType w:val="hybridMultilevel"/>
    <w:tmpl w:val="523A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8720A07"/>
    <w:multiLevelType w:val="hybridMultilevel"/>
    <w:tmpl w:val="7E921F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E52D70"/>
    <w:multiLevelType w:val="hybridMultilevel"/>
    <w:tmpl w:val="BFE68C1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>
    <w:nsid w:val="490F1871"/>
    <w:multiLevelType w:val="hybridMultilevel"/>
    <w:tmpl w:val="C8B8CFE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0">
    <w:nsid w:val="494C2D50"/>
    <w:multiLevelType w:val="hybridMultilevel"/>
    <w:tmpl w:val="14D80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8F0756"/>
    <w:multiLevelType w:val="hybridMultilevel"/>
    <w:tmpl w:val="4D24D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4D131897"/>
    <w:multiLevelType w:val="hybridMultilevel"/>
    <w:tmpl w:val="F6C8176A"/>
    <w:lvl w:ilvl="0" w:tplc="04190017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3">
    <w:nsid w:val="4D7D76CC"/>
    <w:multiLevelType w:val="hybridMultilevel"/>
    <w:tmpl w:val="64D48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F2A56AD"/>
    <w:multiLevelType w:val="hybridMultilevel"/>
    <w:tmpl w:val="C3C260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4F5E1BED"/>
    <w:multiLevelType w:val="multilevel"/>
    <w:tmpl w:val="518CE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.12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504C3D75"/>
    <w:multiLevelType w:val="hybridMultilevel"/>
    <w:tmpl w:val="CC72DD32"/>
    <w:lvl w:ilvl="0" w:tplc="04190017">
      <w:start w:val="1"/>
      <w:numFmt w:val="lowerLetter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7">
    <w:nsid w:val="50FB7940"/>
    <w:multiLevelType w:val="multilevel"/>
    <w:tmpl w:val="2564D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Zero"/>
      <w:isLgl/>
      <w:lvlText w:val="%1.%2"/>
      <w:lvlJc w:val="left"/>
      <w:pPr>
        <w:ind w:left="96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>
    <w:nsid w:val="515977B5"/>
    <w:multiLevelType w:val="multilevel"/>
    <w:tmpl w:val="055E40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Zero"/>
      <w:isLgl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1893FF6"/>
    <w:multiLevelType w:val="hybridMultilevel"/>
    <w:tmpl w:val="26B67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1A741AB"/>
    <w:multiLevelType w:val="hybridMultilevel"/>
    <w:tmpl w:val="15A82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2B075EB"/>
    <w:multiLevelType w:val="hybridMultilevel"/>
    <w:tmpl w:val="8D32544E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36F11F5"/>
    <w:multiLevelType w:val="hybridMultilevel"/>
    <w:tmpl w:val="72E43828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4631512"/>
    <w:multiLevelType w:val="hybridMultilevel"/>
    <w:tmpl w:val="3508D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6C17744"/>
    <w:multiLevelType w:val="hybridMultilevel"/>
    <w:tmpl w:val="6D06F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6E67003"/>
    <w:multiLevelType w:val="hybridMultilevel"/>
    <w:tmpl w:val="7340CA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571225AE"/>
    <w:multiLevelType w:val="hybridMultilevel"/>
    <w:tmpl w:val="99D0699E"/>
    <w:lvl w:ilvl="0" w:tplc="8DE8A1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721527D"/>
    <w:multiLevelType w:val="hybridMultilevel"/>
    <w:tmpl w:val="B0D087B8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>
    <w:nsid w:val="5970542C"/>
    <w:multiLevelType w:val="hybridMultilevel"/>
    <w:tmpl w:val="B1A4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59990EBD"/>
    <w:multiLevelType w:val="multilevel"/>
    <w:tmpl w:val="C6125E9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9B404CF"/>
    <w:multiLevelType w:val="hybridMultilevel"/>
    <w:tmpl w:val="614E411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5A3156C1"/>
    <w:multiLevelType w:val="multilevel"/>
    <w:tmpl w:val="28ACB4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07512F"/>
    <w:multiLevelType w:val="hybridMultilevel"/>
    <w:tmpl w:val="7488D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25C3130"/>
    <w:multiLevelType w:val="multilevel"/>
    <w:tmpl w:val="729E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6299490B"/>
    <w:multiLevelType w:val="hybridMultilevel"/>
    <w:tmpl w:val="FA04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3D1246D"/>
    <w:multiLevelType w:val="hybridMultilevel"/>
    <w:tmpl w:val="522240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76">
    <w:nsid w:val="66CD14FA"/>
    <w:multiLevelType w:val="hybridMultilevel"/>
    <w:tmpl w:val="49B89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805637B"/>
    <w:multiLevelType w:val="hybridMultilevel"/>
    <w:tmpl w:val="44D28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C0264D4"/>
    <w:multiLevelType w:val="hybridMultilevel"/>
    <w:tmpl w:val="E0723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D76255F"/>
    <w:multiLevelType w:val="hybridMultilevel"/>
    <w:tmpl w:val="BD20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0A71208"/>
    <w:multiLevelType w:val="hybridMultilevel"/>
    <w:tmpl w:val="855C9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3B06EB5"/>
    <w:multiLevelType w:val="hybridMultilevel"/>
    <w:tmpl w:val="E5C8A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3C05B31"/>
    <w:multiLevelType w:val="hybridMultilevel"/>
    <w:tmpl w:val="3D9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45A032D"/>
    <w:multiLevelType w:val="hybridMultilevel"/>
    <w:tmpl w:val="6E620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C43F96"/>
    <w:multiLevelType w:val="hybridMultilevel"/>
    <w:tmpl w:val="6AF00BCA"/>
    <w:lvl w:ilvl="0" w:tplc="984AE99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FE4841"/>
    <w:multiLevelType w:val="hybridMultilevel"/>
    <w:tmpl w:val="3BE4F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215ED5"/>
    <w:multiLevelType w:val="hybridMultilevel"/>
    <w:tmpl w:val="CB065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C4075D4"/>
    <w:multiLevelType w:val="hybridMultilevel"/>
    <w:tmpl w:val="3DCA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CBB5737"/>
    <w:multiLevelType w:val="multilevel"/>
    <w:tmpl w:val="390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7EFC69B1"/>
    <w:multiLevelType w:val="hybridMultilevel"/>
    <w:tmpl w:val="155E0AA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7FB63E65"/>
    <w:multiLevelType w:val="hybridMultilevel"/>
    <w:tmpl w:val="7D14C4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8"/>
  </w:num>
  <w:num w:numId="2">
    <w:abstractNumId w:val="25"/>
  </w:num>
  <w:num w:numId="3">
    <w:abstractNumId w:val="39"/>
  </w:num>
  <w:num w:numId="4">
    <w:abstractNumId w:val="88"/>
  </w:num>
  <w:num w:numId="5">
    <w:abstractNumId w:val="13"/>
  </w:num>
  <w:num w:numId="6">
    <w:abstractNumId w:val="79"/>
  </w:num>
  <w:num w:numId="7">
    <w:abstractNumId w:val="26"/>
  </w:num>
  <w:num w:numId="8">
    <w:abstractNumId w:val="61"/>
  </w:num>
  <w:num w:numId="9">
    <w:abstractNumId w:val="46"/>
  </w:num>
  <w:num w:numId="10">
    <w:abstractNumId w:val="2"/>
  </w:num>
  <w:num w:numId="11">
    <w:abstractNumId w:val="73"/>
  </w:num>
  <w:num w:numId="12">
    <w:abstractNumId w:val="40"/>
  </w:num>
  <w:num w:numId="13">
    <w:abstractNumId w:val="71"/>
  </w:num>
  <w:num w:numId="14">
    <w:abstractNumId w:val="18"/>
  </w:num>
  <w:num w:numId="15">
    <w:abstractNumId w:val="69"/>
  </w:num>
  <w:num w:numId="16">
    <w:abstractNumId w:val="34"/>
  </w:num>
  <w:num w:numId="17">
    <w:abstractNumId w:val="36"/>
  </w:num>
  <w:num w:numId="18">
    <w:abstractNumId w:val="66"/>
  </w:num>
  <w:num w:numId="19">
    <w:abstractNumId w:val="62"/>
  </w:num>
  <w:num w:numId="20">
    <w:abstractNumId w:val="84"/>
  </w:num>
  <w:num w:numId="21">
    <w:abstractNumId w:val="35"/>
  </w:num>
  <w:num w:numId="22">
    <w:abstractNumId w:val="15"/>
  </w:num>
  <w:num w:numId="23">
    <w:abstractNumId w:val="21"/>
  </w:num>
  <w:num w:numId="24">
    <w:abstractNumId w:val="47"/>
  </w:num>
  <w:num w:numId="25">
    <w:abstractNumId w:val="59"/>
  </w:num>
  <w:num w:numId="26">
    <w:abstractNumId w:val="86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90"/>
  </w:num>
  <w:num w:numId="31">
    <w:abstractNumId w:val="42"/>
  </w:num>
  <w:num w:numId="32">
    <w:abstractNumId w:val="85"/>
  </w:num>
  <w:num w:numId="33">
    <w:abstractNumId w:val="80"/>
  </w:num>
  <w:num w:numId="34">
    <w:abstractNumId w:val="60"/>
  </w:num>
  <w:num w:numId="35">
    <w:abstractNumId w:val="38"/>
  </w:num>
  <w:num w:numId="36">
    <w:abstractNumId w:val="8"/>
  </w:num>
  <w:num w:numId="37">
    <w:abstractNumId w:val="17"/>
  </w:num>
  <w:num w:numId="38">
    <w:abstractNumId w:val="3"/>
  </w:num>
  <w:num w:numId="39">
    <w:abstractNumId w:val="4"/>
  </w:num>
  <w:num w:numId="40">
    <w:abstractNumId w:val="28"/>
  </w:num>
  <w:num w:numId="41">
    <w:abstractNumId w:val="16"/>
  </w:num>
  <w:num w:numId="42">
    <w:abstractNumId w:val="81"/>
  </w:num>
  <w:num w:numId="43">
    <w:abstractNumId w:val="37"/>
  </w:num>
  <w:num w:numId="44">
    <w:abstractNumId w:val="68"/>
  </w:num>
  <w:num w:numId="45">
    <w:abstractNumId w:val="64"/>
  </w:num>
  <w:num w:numId="46">
    <w:abstractNumId w:val="53"/>
  </w:num>
  <w:num w:numId="47">
    <w:abstractNumId w:val="76"/>
  </w:num>
  <w:num w:numId="48">
    <w:abstractNumId w:val="51"/>
  </w:num>
  <w:num w:numId="49">
    <w:abstractNumId w:val="32"/>
  </w:num>
  <w:num w:numId="50">
    <w:abstractNumId w:val="50"/>
  </w:num>
  <w:num w:numId="51">
    <w:abstractNumId w:val="9"/>
  </w:num>
  <w:num w:numId="52">
    <w:abstractNumId w:val="57"/>
  </w:num>
  <w:num w:numId="53">
    <w:abstractNumId w:val="24"/>
  </w:num>
  <w:num w:numId="54">
    <w:abstractNumId w:val="48"/>
  </w:num>
  <w:num w:numId="55">
    <w:abstractNumId w:val="70"/>
  </w:num>
  <w:num w:numId="56">
    <w:abstractNumId w:val="6"/>
  </w:num>
  <w:num w:numId="57">
    <w:abstractNumId w:val="89"/>
  </w:num>
  <w:num w:numId="58">
    <w:abstractNumId w:val="75"/>
  </w:num>
  <w:num w:numId="59">
    <w:abstractNumId w:val="14"/>
  </w:num>
  <w:num w:numId="60">
    <w:abstractNumId w:val="11"/>
  </w:num>
  <w:num w:numId="61">
    <w:abstractNumId w:val="20"/>
  </w:num>
  <w:num w:numId="62">
    <w:abstractNumId w:val="83"/>
  </w:num>
  <w:num w:numId="63">
    <w:abstractNumId w:val="0"/>
  </w:num>
  <w:num w:numId="64">
    <w:abstractNumId w:val="77"/>
  </w:num>
  <w:num w:numId="65">
    <w:abstractNumId w:val="63"/>
  </w:num>
  <w:num w:numId="66">
    <w:abstractNumId w:val="29"/>
  </w:num>
  <w:num w:numId="67">
    <w:abstractNumId w:val="45"/>
  </w:num>
  <w:num w:numId="68">
    <w:abstractNumId w:val="22"/>
  </w:num>
  <w:num w:numId="69">
    <w:abstractNumId w:val="72"/>
  </w:num>
  <w:num w:numId="70">
    <w:abstractNumId w:val="12"/>
  </w:num>
  <w:num w:numId="71">
    <w:abstractNumId w:val="74"/>
  </w:num>
  <w:num w:numId="72">
    <w:abstractNumId w:val="31"/>
  </w:num>
  <w:num w:numId="73">
    <w:abstractNumId w:val="5"/>
  </w:num>
  <w:num w:numId="74">
    <w:abstractNumId w:val="1"/>
  </w:num>
  <w:num w:numId="75">
    <w:abstractNumId w:val="82"/>
  </w:num>
  <w:num w:numId="76">
    <w:abstractNumId w:val="19"/>
  </w:num>
  <w:num w:numId="77">
    <w:abstractNumId w:val="10"/>
  </w:num>
  <w:num w:numId="78">
    <w:abstractNumId w:val="58"/>
  </w:num>
  <w:num w:numId="79">
    <w:abstractNumId w:val="7"/>
  </w:num>
  <w:num w:numId="80">
    <w:abstractNumId w:val="49"/>
  </w:num>
  <w:num w:numId="81">
    <w:abstractNumId w:val="43"/>
  </w:num>
  <w:num w:numId="82">
    <w:abstractNumId w:val="67"/>
  </w:num>
  <w:num w:numId="83">
    <w:abstractNumId w:val="52"/>
  </w:num>
  <w:num w:numId="84">
    <w:abstractNumId w:val="44"/>
  </w:num>
  <w:num w:numId="85">
    <w:abstractNumId w:val="56"/>
  </w:num>
  <w:num w:numId="86">
    <w:abstractNumId w:val="23"/>
  </w:num>
  <w:num w:numId="87">
    <w:abstractNumId w:val="41"/>
  </w:num>
  <w:num w:numId="88">
    <w:abstractNumId w:val="55"/>
  </w:num>
  <w:num w:numId="89">
    <w:abstractNumId w:val="54"/>
  </w:num>
  <w:num w:numId="90">
    <w:abstractNumId w:val="27"/>
  </w:num>
  <w:num w:numId="91">
    <w:abstractNumId w:val="65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456"/>
    <w:rsid w:val="000063DC"/>
    <w:rsid w:val="00020AC7"/>
    <w:rsid w:val="00022B19"/>
    <w:rsid w:val="000350A7"/>
    <w:rsid w:val="00054EF9"/>
    <w:rsid w:val="00056AB8"/>
    <w:rsid w:val="00061085"/>
    <w:rsid w:val="000631DD"/>
    <w:rsid w:val="00067484"/>
    <w:rsid w:val="000813F0"/>
    <w:rsid w:val="00083D35"/>
    <w:rsid w:val="000A0AAA"/>
    <w:rsid w:val="000A7C1C"/>
    <w:rsid w:val="000B2E1F"/>
    <w:rsid w:val="000C0B21"/>
    <w:rsid w:val="000C122C"/>
    <w:rsid w:val="000C5272"/>
    <w:rsid w:val="000C6AD3"/>
    <w:rsid w:val="000F0998"/>
    <w:rsid w:val="0010161C"/>
    <w:rsid w:val="00105FA7"/>
    <w:rsid w:val="00106EAB"/>
    <w:rsid w:val="0011730E"/>
    <w:rsid w:val="00125B46"/>
    <w:rsid w:val="00132246"/>
    <w:rsid w:val="00132D88"/>
    <w:rsid w:val="00145291"/>
    <w:rsid w:val="00163C32"/>
    <w:rsid w:val="001747FE"/>
    <w:rsid w:val="00175BE7"/>
    <w:rsid w:val="00184AEE"/>
    <w:rsid w:val="00190C42"/>
    <w:rsid w:val="001A29D3"/>
    <w:rsid w:val="001B3A95"/>
    <w:rsid w:val="001B4255"/>
    <w:rsid w:val="002224B8"/>
    <w:rsid w:val="0023430D"/>
    <w:rsid w:val="00235A62"/>
    <w:rsid w:val="00247425"/>
    <w:rsid w:val="00272535"/>
    <w:rsid w:val="00276F66"/>
    <w:rsid w:val="002917AB"/>
    <w:rsid w:val="002A2637"/>
    <w:rsid w:val="002C6644"/>
    <w:rsid w:val="002C7C3D"/>
    <w:rsid w:val="002D09FF"/>
    <w:rsid w:val="002D453C"/>
    <w:rsid w:val="002E380E"/>
    <w:rsid w:val="00300A46"/>
    <w:rsid w:val="00305337"/>
    <w:rsid w:val="0033309E"/>
    <w:rsid w:val="00342120"/>
    <w:rsid w:val="00345F6B"/>
    <w:rsid w:val="0035051C"/>
    <w:rsid w:val="00350D3E"/>
    <w:rsid w:val="00371FE1"/>
    <w:rsid w:val="003A2931"/>
    <w:rsid w:val="003A5613"/>
    <w:rsid w:val="003C0361"/>
    <w:rsid w:val="003C0A61"/>
    <w:rsid w:val="0040556C"/>
    <w:rsid w:val="00414044"/>
    <w:rsid w:val="00414C8C"/>
    <w:rsid w:val="00441D0F"/>
    <w:rsid w:val="004570F2"/>
    <w:rsid w:val="004741EA"/>
    <w:rsid w:val="00476413"/>
    <w:rsid w:val="00477069"/>
    <w:rsid w:val="00487F67"/>
    <w:rsid w:val="00495A93"/>
    <w:rsid w:val="00495CF1"/>
    <w:rsid w:val="004A008A"/>
    <w:rsid w:val="004B7A8A"/>
    <w:rsid w:val="004C2BB8"/>
    <w:rsid w:val="004D1D7A"/>
    <w:rsid w:val="004F23A6"/>
    <w:rsid w:val="00507437"/>
    <w:rsid w:val="00547354"/>
    <w:rsid w:val="00554EF4"/>
    <w:rsid w:val="00554FFC"/>
    <w:rsid w:val="00561651"/>
    <w:rsid w:val="005755D2"/>
    <w:rsid w:val="005857BD"/>
    <w:rsid w:val="005A141C"/>
    <w:rsid w:val="005B15F0"/>
    <w:rsid w:val="005B50CA"/>
    <w:rsid w:val="005D10D6"/>
    <w:rsid w:val="005D6E0C"/>
    <w:rsid w:val="005D7C8A"/>
    <w:rsid w:val="005E6717"/>
    <w:rsid w:val="00602887"/>
    <w:rsid w:val="00602FBF"/>
    <w:rsid w:val="00620A46"/>
    <w:rsid w:val="0063114B"/>
    <w:rsid w:val="0065551B"/>
    <w:rsid w:val="00655855"/>
    <w:rsid w:val="00661DEC"/>
    <w:rsid w:val="00663756"/>
    <w:rsid w:val="00664641"/>
    <w:rsid w:val="0069271D"/>
    <w:rsid w:val="006946B2"/>
    <w:rsid w:val="006A1821"/>
    <w:rsid w:val="006C20A8"/>
    <w:rsid w:val="006F2262"/>
    <w:rsid w:val="006F2B31"/>
    <w:rsid w:val="00704F75"/>
    <w:rsid w:val="0071064C"/>
    <w:rsid w:val="00715293"/>
    <w:rsid w:val="00721154"/>
    <w:rsid w:val="0072289A"/>
    <w:rsid w:val="00735B10"/>
    <w:rsid w:val="00754FF2"/>
    <w:rsid w:val="00771CCE"/>
    <w:rsid w:val="00780665"/>
    <w:rsid w:val="00794C51"/>
    <w:rsid w:val="007B1747"/>
    <w:rsid w:val="007B3D74"/>
    <w:rsid w:val="007B5355"/>
    <w:rsid w:val="007B6991"/>
    <w:rsid w:val="007D08DA"/>
    <w:rsid w:val="008018CC"/>
    <w:rsid w:val="00802F70"/>
    <w:rsid w:val="008159A3"/>
    <w:rsid w:val="00820EC2"/>
    <w:rsid w:val="00830B03"/>
    <w:rsid w:val="00844AF5"/>
    <w:rsid w:val="0085612D"/>
    <w:rsid w:val="00857BCB"/>
    <w:rsid w:val="00863D32"/>
    <w:rsid w:val="00880949"/>
    <w:rsid w:val="00895334"/>
    <w:rsid w:val="00895A87"/>
    <w:rsid w:val="008C2210"/>
    <w:rsid w:val="008E63F8"/>
    <w:rsid w:val="008F37C0"/>
    <w:rsid w:val="008F5D97"/>
    <w:rsid w:val="00920D15"/>
    <w:rsid w:val="0092282F"/>
    <w:rsid w:val="0092767C"/>
    <w:rsid w:val="00931BFF"/>
    <w:rsid w:val="0095009A"/>
    <w:rsid w:val="00975EA4"/>
    <w:rsid w:val="00981D99"/>
    <w:rsid w:val="00984819"/>
    <w:rsid w:val="00993BB3"/>
    <w:rsid w:val="009B05A6"/>
    <w:rsid w:val="009D2A70"/>
    <w:rsid w:val="009D64ED"/>
    <w:rsid w:val="009E1581"/>
    <w:rsid w:val="009E35DA"/>
    <w:rsid w:val="00A023B3"/>
    <w:rsid w:val="00A4387E"/>
    <w:rsid w:val="00A44C25"/>
    <w:rsid w:val="00A70567"/>
    <w:rsid w:val="00A70DF3"/>
    <w:rsid w:val="00A753A3"/>
    <w:rsid w:val="00A772F0"/>
    <w:rsid w:val="00AA307A"/>
    <w:rsid w:val="00AB3AF4"/>
    <w:rsid w:val="00AB650B"/>
    <w:rsid w:val="00AC3D69"/>
    <w:rsid w:val="00AD4EF5"/>
    <w:rsid w:val="00AE469C"/>
    <w:rsid w:val="00AE747D"/>
    <w:rsid w:val="00AF58EB"/>
    <w:rsid w:val="00AF592C"/>
    <w:rsid w:val="00B01F48"/>
    <w:rsid w:val="00B0447A"/>
    <w:rsid w:val="00B06FA7"/>
    <w:rsid w:val="00B32438"/>
    <w:rsid w:val="00B4504D"/>
    <w:rsid w:val="00B553B5"/>
    <w:rsid w:val="00B553DC"/>
    <w:rsid w:val="00B66342"/>
    <w:rsid w:val="00B66F23"/>
    <w:rsid w:val="00BD1CE7"/>
    <w:rsid w:val="00BD224B"/>
    <w:rsid w:val="00BD4843"/>
    <w:rsid w:val="00BD7504"/>
    <w:rsid w:val="00C157A5"/>
    <w:rsid w:val="00C24FAD"/>
    <w:rsid w:val="00C26469"/>
    <w:rsid w:val="00C34B47"/>
    <w:rsid w:val="00C4299E"/>
    <w:rsid w:val="00C46927"/>
    <w:rsid w:val="00C51DCD"/>
    <w:rsid w:val="00C578C2"/>
    <w:rsid w:val="00C6689A"/>
    <w:rsid w:val="00C67C2E"/>
    <w:rsid w:val="00C70003"/>
    <w:rsid w:val="00C825C1"/>
    <w:rsid w:val="00C90111"/>
    <w:rsid w:val="00CA5149"/>
    <w:rsid w:val="00CB7C0D"/>
    <w:rsid w:val="00CC7D06"/>
    <w:rsid w:val="00CE176A"/>
    <w:rsid w:val="00D114BC"/>
    <w:rsid w:val="00D14435"/>
    <w:rsid w:val="00D16184"/>
    <w:rsid w:val="00D371D0"/>
    <w:rsid w:val="00D46092"/>
    <w:rsid w:val="00D46362"/>
    <w:rsid w:val="00D6161A"/>
    <w:rsid w:val="00D61DF2"/>
    <w:rsid w:val="00D65505"/>
    <w:rsid w:val="00D96FE8"/>
    <w:rsid w:val="00D97532"/>
    <w:rsid w:val="00D97FD3"/>
    <w:rsid w:val="00DA5C62"/>
    <w:rsid w:val="00DC55CF"/>
    <w:rsid w:val="00DD77C8"/>
    <w:rsid w:val="00DF4B54"/>
    <w:rsid w:val="00DF6B75"/>
    <w:rsid w:val="00DF6DA9"/>
    <w:rsid w:val="00E0660D"/>
    <w:rsid w:val="00E12419"/>
    <w:rsid w:val="00E26CE9"/>
    <w:rsid w:val="00E323C1"/>
    <w:rsid w:val="00E33456"/>
    <w:rsid w:val="00E46E30"/>
    <w:rsid w:val="00E47172"/>
    <w:rsid w:val="00E54F99"/>
    <w:rsid w:val="00E56175"/>
    <w:rsid w:val="00E637E7"/>
    <w:rsid w:val="00E75428"/>
    <w:rsid w:val="00E85525"/>
    <w:rsid w:val="00E870B8"/>
    <w:rsid w:val="00E973CC"/>
    <w:rsid w:val="00EA4749"/>
    <w:rsid w:val="00EA65A3"/>
    <w:rsid w:val="00EB410F"/>
    <w:rsid w:val="00EB54DA"/>
    <w:rsid w:val="00EC3F03"/>
    <w:rsid w:val="00ED095C"/>
    <w:rsid w:val="00EE138D"/>
    <w:rsid w:val="00EE715F"/>
    <w:rsid w:val="00EE742D"/>
    <w:rsid w:val="00F20C7F"/>
    <w:rsid w:val="00F21EA8"/>
    <w:rsid w:val="00F3117C"/>
    <w:rsid w:val="00F4353A"/>
    <w:rsid w:val="00F4523B"/>
    <w:rsid w:val="00F516B3"/>
    <w:rsid w:val="00F5297F"/>
    <w:rsid w:val="00F544B1"/>
    <w:rsid w:val="00F70E3B"/>
    <w:rsid w:val="00F818C3"/>
    <w:rsid w:val="00F8675B"/>
    <w:rsid w:val="00FD0EE7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87E"/>
  </w:style>
  <w:style w:type="paragraph" w:styleId="Heading1">
    <w:name w:val="heading 1"/>
    <w:basedOn w:val="Normal"/>
    <w:next w:val="Normal"/>
    <w:link w:val="Heading1Char"/>
    <w:uiPriority w:val="9"/>
    <w:qFormat/>
    <w:rsid w:val="000C6AD3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0C6AD3"/>
    <w:pPr>
      <w:keepNext/>
      <w:spacing w:after="0" w:line="240" w:lineRule="auto"/>
      <w:jc w:val="center"/>
      <w:outlineLvl w:val="1"/>
    </w:pPr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0C6AD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FD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D97F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345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3456"/>
  </w:style>
  <w:style w:type="paragraph" w:styleId="Header">
    <w:name w:val="header"/>
    <w:basedOn w:val="Normal"/>
    <w:link w:val="Head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456"/>
  </w:style>
  <w:style w:type="paragraph" w:styleId="Footer">
    <w:name w:val="footer"/>
    <w:basedOn w:val="Normal"/>
    <w:link w:val="FooterChar"/>
    <w:uiPriority w:val="99"/>
    <w:unhideWhenUsed/>
    <w:rsid w:val="00E3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456"/>
  </w:style>
  <w:style w:type="character" w:styleId="Hyperlink">
    <w:name w:val="Hyperlink"/>
    <w:basedOn w:val="DefaultParagraphFont"/>
    <w:uiPriority w:val="99"/>
    <w:unhideWhenUsed/>
    <w:rsid w:val="00D97FD3"/>
    <w:rPr>
      <w:color w:val="0000FF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D9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noteTextChar">
    <w:name w:val="Footnote Text Char"/>
    <w:aliases w:val="Footnote Text Char Char Char,5_G Char"/>
    <w:basedOn w:val="DefaultParagraphFont"/>
    <w:link w:val="FootnoteText"/>
    <w:uiPriority w:val="99"/>
    <w:locked/>
    <w:rsid w:val="00D97FD3"/>
    <w:rPr>
      <w:sz w:val="20"/>
      <w:szCs w:val="20"/>
    </w:rPr>
  </w:style>
  <w:style w:type="paragraph" w:styleId="FootnoteText">
    <w:name w:val="footnote text"/>
    <w:aliases w:val="Footnote Text Char Char,5_G"/>
    <w:basedOn w:val="Normal"/>
    <w:link w:val="FootnoteTextChar"/>
    <w:uiPriority w:val="99"/>
    <w:unhideWhenUsed/>
    <w:rsid w:val="00D97FD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97FD3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FD3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FD3"/>
    <w:rPr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D97FD3"/>
    <w:pPr>
      <w:ind w:left="720"/>
      <w:contextualSpacing/>
    </w:pPr>
    <w:rPr>
      <w:lang w:val="ru-RU" w:eastAsia="ru-RU"/>
    </w:rPr>
  </w:style>
  <w:style w:type="character" w:styleId="FootnoteReference">
    <w:name w:val="footnote reference"/>
    <w:aliases w:val="BVI fnr Char Char,BVI fnr Char Char Знак Знак, BVI fnr Char Char, BVI fnr Char Char Знак Знак"/>
    <w:basedOn w:val="DefaultParagraphFont"/>
    <w:link w:val="BVIfnr"/>
    <w:uiPriority w:val="99"/>
    <w:unhideWhenUsed/>
    <w:rsid w:val="00D97FD3"/>
    <w:rPr>
      <w:vertAlign w:val="superscript"/>
    </w:rPr>
  </w:style>
  <w:style w:type="paragraph" w:customStyle="1" w:styleId="BVIfnr">
    <w:name w:val="BVI fnr"/>
    <w:basedOn w:val="Normal"/>
    <w:link w:val="FootnoteReference"/>
    <w:uiPriority w:val="99"/>
    <w:rsid w:val="00D97FD3"/>
    <w:pPr>
      <w:spacing w:after="160" w:line="240" w:lineRule="exact"/>
    </w:pPr>
    <w:rPr>
      <w:vertAlign w:val="superscript"/>
    </w:rPr>
  </w:style>
  <w:style w:type="character" w:customStyle="1" w:styleId="notranslate">
    <w:name w:val="notranslate"/>
    <w:basedOn w:val="DefaultParagraphFont"/>
    <w:rsid w:val="00D97FD3"/>
  </w:style>
  <w:style w:type="numbering" w:customStyle="1" w:styleId="NoList1">
    <w:name w:val="No List1"/>
    <w:next w:val="NoList"/>
    <w:uiPriority w:val="99"/>
    <w:semiHidden/>
    <w:unhideWhenUsed/>
    <w:rsid w:val="005D7C8A"/>
  </w:style>
  <w:style w:type="paragraph" w:customStyle="1" w:styleId="normal0">
    <w:name w:val="normal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char">
    <w:name w:val="normal__char"/>
    <w:basedOn w:val="DefaultParagraphFont"/>
    <w:rsid w:val="005D7C8A"/>
  </w:style>
  <w:style w:type="character" w:customStyle="1" w:styleId="apple-converted-space">
    <w:name w:val="apple-converted-space"/>
    <w:basedOn w:val="DefaultParagraphFont"/>
    <w:rsid w:val="005D7C8A"/>
  </w:style>
  <w:style w:type="character" w:customStyle="1" w:styleId="footnote0020referencechar">
    <w:name w:val="footnote_0020reference__char"/>
    <w:basedOn w:val="DefaultParagraphFont"/>
    <w:rsid w:val="005D7C8A"/>
  </w:style>
  <w:style w:type="character" w:customStyle="1" w:styleId="list0020paragraphchar">
    <w:name w:val="list_0020paragraph__char"/>
    <w:basedOn w:val="DefaultParagraphFont"/>
    <w:rsid w:val="005D7C8A"/>
  </w:style>
  <w:style w:type="paragraph" w:customStyle="1" w:styleId="footnote0020text">
    <w:name w:val="footnote_0020text"/>
    <w:basedOn w:val="Normal"/>
    <w:rsid w:val="005D7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2">
    <w:name w:val="No List2"/>
    <w:next w:val="NoList"/>
    <w:semiHidden/>
    <w:rsid w:val="0065551B"/>
  </w:style>
  <w:style w:type="table" w:styleId="TableGrid">
    <w:name w:val="Table Grid"/>
    <w:basedOn w:val="TableNormal"/>
    <w:uiPriority w:val="59"/>
    <w:rsid w:val="00655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65551B"/>
  </w:style>
  <w:style w:type="character" w:customStyle="1" w:styleId="normal00200028web0029char">
    <w:name w:val="normal_0020_0028web_0029__char"/>
    <w:basedOn w:val="DefaultParagraphFont"/>
    <w:rsid w:val="0065551B"/>
  </w:style>
  <w:style w:type="paragraph" w:customStyle="1" w:styleId="normal00200028web0029">
    <w:name w:val="normal_0020_0028web_0029"/>
    <w:basedOn w:val="Normal"/>
    <w:rsid w:val="0065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LineNumber">
    <w:name w:val="line number"/>
    <w:basedOn w:val="DefaultParagraphFont"/>
    <w:uiPriority w:val="99"/>
    <w:semiHidden/>
    <w:unhideWhenUsed/>
    <w:rsid w:val="00975EA4"/>
  </w:style>
  <w:style w:type="numbering" w:customStyle="1" w:styleId="NoList4">
    <w:name w:val="No List4"/>
    <w:next w:val="NoList"/>
    <w:uiPriority w:val="99"/>
    <w:semiHidden/>
    <w:unhideWhenUsed/>
    <w:rsid w:val="00C157A5"/>
  </w:style>
  <w:style w:type="numbering" w:customStyle="1" w:styleId="NoList5">
    <w:name w:val="No List5"/>
    <w:next w:val="NoList"/>
    <w:semiHidden/>
    <w:rsid w:val="005E6717"/>
  </w:style>
  <w:style w:type="character" w:customStyle="1" w:styleId="Heading1Char">
    <w:name w:val="Heading 1 Char"/>
    <w:basedOn w:val="DefaultParagraphFont"/>
    <w:link w:val="Heading1"/>
    <w:uiPriority w:val="9"/>
    <w:rsid w:val="000C6AD3"/>
    <w:rPr>
      <w:rFonts w:ascii="Helvetica" w:eastAsia="Times New Roman" w:hAnsi="Helvetica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C6AD3"/>
    <w:rPr>
      <w:rFonts w:ascii="RotisSansSerif-ExtraBold" w:eastAsia="Times New Roman" w:hAnsi="RotisSansSerif-ExtraBold" w:cs="Times New Roman"/>
      <w:b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0C6AD3"/>
    <w:rPr>
      <w:rFonts w:ascii="Times New Roman" w:eastAsia="Times New Roman" w:hAnsi="Times New Roman" w:cs="Times New Roman"/>
      <w:sz w:val="24"/>
      <w:szCs w:val="20"/>
      <w:u w:val="single"/>
      <w:lang w:val="ru-RU"/>
    </w:rPr>
  </w:style>
  <w:style w:type="numbering" w:customStyle="1" w:styleId="NoList6">
    <w:name w:val="No List6"/>
    <w:next w:val="NoList"/>
    <w:semiHidden/>
    <w:rsid w:val="000C6AD3"/>
  </w:style>
  <w:style w:type="paragraph" w:styleId="BodyText">
    <w:name w:val="Body Text"/>
    <w:basedOn w:val="Normal"/>
    <w:link w:val="BodyTextChar"/>
    <w:rsid w:val="000C6A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C6AD3"/>
    <w:rPr>
      <w:rFonts w:ascii="Times New Roman" w:eastAsia="Times New Roman" w:hAnsi="Times New Roman" w:cs="Times New Roman"/>
      <w:sz w:val="24"/>
      <w:szCs w:val="20"/>
      <w:lang w:val="en-GB"/>
    </w:rPr>
  </w:style>
  <w:style w:type="numbering" w:customStyle="1" w:styleId="NoList7">
    <w:name w:val="No List7"/>
    <w:next w:val="NoList"/>
    <w:semiHidden/>
    <w:rsid w:val="000C0B21"/>
  </w:style>
  <w:style w:type="paragraph" w:styleId="z-TopofForm">
    <w:name w:val="HTML Top of Form"/>
    <w:basedOn w:val="Normal"/>
    <w:next w:val="Normal"/>
    <w:link w:val="z-TopofFormChar"/>
    <w:hidden/>
    <w:rsid w:val="000C0B21"/>
    <w:pPr>
      <w:pBdr>
        <w:bottom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0C0B21"/>
    <w:pPr>
      <w:pBdr>
        <w:top w:val="single" w:sz="6" w:space="1" w:color="auto"/>
      </w:pBdr>
      <w:spacing w:after="0" w:line="240" w:lineRule="auto"/>
      <w:jc w:val="center"/>
    </w:pPr>
    <w:rPr>
      <w:rFonts w:ascii="Arial" w:eastAsia="MS Mincho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0C0B21"/>
    <w:rPr>
      <w:rFonts w:ascii="Arial" w:eastAsia="MS Mincho" w:hAnsi="Arial" w:cs="Arial"/>
      <w:vanish/>
      <w:sz w:val="16"/>
      <w:szCs w:val="16"/>
      <w:lang w:val="ru-RU" w:eastAsia="ru-RU"/>
    </w:rPr>
  </w:style>
  <w:style w:type="paragraph" w:customStyle="1" w:styleId="Prrafodelista">
    <w:name w:val="Párrafo de lista"/>
    <w:basedOn w:val="Normal"/>
    <w:uiPriority w:val="34"/>
    <w:qFormat/>
    <w:rsid w:val="007B699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eGrid1">
    <w:name w:val="Table Grid1"/>
    <w:basedOn w:val="TableNormal"/>
    <w:next w:val="TableGrid"/>
    <w:uiPriority w:val="59"/>
    <w:rsid w:val="007B699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9D64ED"/>
  </w:style>
  <w:style w:type="character" w:customStyle="1" w:styleId="stinadMtniSimvol1">
    <w:name w:val="İstinad Mətni Simvol1"/>
    <w:basedOn w:val="DefaultParagraphFont"/>
    <w:uiPriority w:val="99"/>
    <w:semiHidden/>
    <w:rsid w:val="009D64ED"/>
    <w:rPr>
      <w:rFonts w:ascii="Times New Roman" w:eastAsia="Times New Roman" w:hAnsi="Times New Roman" w:cs="Times New Roman"/>
      <w:sz w:val="20"/>
      <w:szCs w:val="20"/>
      <w:lang w:val="az-Latn-AZ"/>
    </w:rPr>
  </w:style>
  <w:style w:type="paragraph" w:customStyle="1" w:styleId="Default">
    <w:name w:val="Default"/>
    <w:rsid w:val="009D64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9D64ED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E75428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7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unhideWhenUsed/>
    <w:rsid w:val="008159A3"/>
  </w:style>
  <w:style w:type="character" w:customStyle="1" w:styleId="date-display-single">
    <w:name w:val="date-display-single"/>
    <w:basedOn w:val="DefaultParagraphFont"/>
    <w:rsid w:val="0085612D"/>
  </w:style>
  <w:style w:type="character" w:customStyle="1" w:styleId="grame">
    <w:name w:val="grame"/>
    <w:basedOn w:val="DefaultParagraphFont"/>
    <w:rsid w:val="0085612D"/>
  </w:style>
  <w:style w:type="numbering" w:customStyle="1" w:styleId="NoList10">
    <w:name w:val="No List10"/>
    <w:next w:val="NoList"/>
    <w:uiPriority w:val="99"/>
    <w:semiHidden/>
    <w:unhideWhenUsed/>
    <w:rsid w:val="00BD4843"/>
  </w:style>
  <w:style w:type="table" w:customStyle="1" w:styleId="TableGrid4">
    <w:name w:val="Table Grid4"/>
    <w:basedOn w:val="TableNormal"/>
    <w:next w:val="TableGrid"/>
    <w:uiPriority w:val="59"/>
    <w:rsid w:val="00BD4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basedOn w:val="DefaultParagraphFont"/>
    <w:link w:val="NormalWeb"/>
    <w:uiPriority w:val="99"/>
    <w:rsid w:val="00F21E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7615-4020-4EE3-9E0C-636CDEF5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Zumrud</dc:creator>
  <cp:lastModifiedBy>zumrud</cp:lastModifiedBy>
  <cp:revision>3</cp:revision>
  <cp:lastPrinted>2016-05-12T10:49:00Z</cp:lastPrinted>
  <dcterms:created xsi:type="dcterms:W3CDTF">2017-01-11T11:54:00Z</dcterms:created>
  <dcterms:modified xsi:type="dcterms:W3CDTF">2017-01-11T11:56:00Z</dcterms:modified>
</cp:coreProperties>
</file>